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043" w:rsidRPr="005E6FE8" w:rsidRDefault="00E47043" w:rsidP="005E6FE8">
      <w:pPr>
        <w:jc w:val="center"/>
        <w:rPr>
          <w:b/>
        </w:rPr>
      </w:pPr>
      <w:r w:rsidRPr="005E6FE8">
        <w:rPr>
          <w:b/>
        </w:rPr>
        <w:t xml:space="preserve">Přichází podzim, období chladných rán </w:t>
      </w:r>
      <w:proofErr w:type="gramStart"/>
      <w:r w:rsidRPr="005E6FE8">
        <w:rPr>
          <w:b/>
        </w:rPr>
        <w:t xml:space="preserve">a  </w:t>
      </w:r>
      <w:r w:rsidR="006F6A3F" w:rsidRPr="005E6FE8">
        <w:rPr>
          <w:b/>
        </w:rPr>
        <w:t>času</w:t>
      </w:r>
      <w:proofErr w:type="gramEnd"/>
      <w:r w:rsidR="006F6A3F" w:rsidRPr="005E6FE8">
        <w:rPr>
          <w:b/>
        </w:rPr>
        <w:t xml:space="preserve">, </w:t>
      </w:r>
      <w:r w:rsidRPr="005E6FE8">
        <w:rPr>
          <w:b/>
        </w:rPr>
        <w:t>kdy čistíme své zahrady</w:t>
      </w:r>
      <w:r w:rsidR="006F6A3F" w:rsidRPr="005E6FE8">
        <w:rPr>
          <w:b/>
        </w:rPr>
        <w:t>, hrabeme listí a provádíme ořezy stromů</w:t>
      </w:r>
    </w:p>
    <w:p w:rsidR="005E6FE8" w:rsidRDefault="005E6FE8" w:rsidP="0024547B">
      <w:pPr>
        <w:jc w:val="both"/>
      </w:pPr>
    </w:p>
    <w:p w:rsidR="006F6A3F" w:rsidRDefault="006F6A3F" w:rsidP="0024547B">
      <w:pPr>
        <w:jc w:val="both"/>
      </w:pPr>
      <w:r>
        <w:t>V souvislosti s tímto je vhodné si opět připomenout, co nám současná legislativa povoluje a co zakazuje.</w:t>
      </w:r>
    </w:p>
    <w:p w:rsidR="006F6A3F" w:rsidRDefault="006F6A3F" w:rsidP="005E6FE8">
      <w:pPr>
        <w:spacing w:after="0" w:line="240" w:lineRule="auto"/>
        <w:jc w:val="both"/>
      </w:pPr>
      <w:r>
        <w:t>S účinností od 1. března 2025 vstoupila v platnost novela zákona č. 201/2012 Sb., o ochraně ovzduší, konkrétně zákon č. 42/2025 Sb. Tato legislativní úprava jednoznačně zakazuje pálení bioodpadu na otevřeném ohni za účelem jeho likvidace.</w:t>
      </w:r>
      <w:r w:rsidR="005E6FE8" w:rsidRPr="005E6FE8">
        <w:t xml:space="preserve"> Na biologický materiál ze zahrad </w:t>
      </w:r>
      <w:r w:rsidR="005E6FE8">
        <w:t xml:space="preserve">(větve, listí, </w:t>
      </w:r>
      <w:proofErr w:type="gramStart"/>
      <w:r w:rsidR="005E6FE8">
        <w:t>tráva,…</w:t>
      </w:r>
      <w:proofErr w:type="gramEnd"/>
      <w:r w:rsidR="005E6FE8">
        <w:t xml:space="preserve">.) </w:t>
      </w:r>
      <w:r w:rsidR="005E6FE8" w:rsidRPr="005E6FE8">
        <w:t xml:space="preserve">se nově pohlíží jako na odpad, který nelze spalovat, ale je nutno s ním </w:t>
      </w:r>
      <w:r w:rsidR="005E6FE8">
        <w:t>skutečně nakládat jako s odpadem.</w:t>
      </w:r>
    </w:p>
    <w:p w:rsidR="00B67D2B" w:rsidRDefault="00B67D2B" w:rsidP="006F6A3F">
      <w:pPr>
        <w:jc w:val="both"/>
      </w:pPr>
    </w:p>
    <w:p w:rsidR="006F6A3F" w:rsidRDefault="006F6A3F" w:rsidP="00B67D2B">
      <w:pPr>
        <w:spacing w:after="0" w:line="240" w:lineRule="auto"/>
        <w:jc w:val="both"/>
      </w:pPr>
      <w:r>
        <w:t>Kam tedy s bioodpadem?</w:t>
      </w:r>
    </w:p>
    <w:p w:rsidR="006F6A3F" w:rsidRDefault="006F6A3F" w:rsidP="00B67D2B">
      <w:pPr>
        <w:pStyle w:val="Odstavecseseznamem"/>
        <w:numPr>
          <w:ilvl w:val="0"/>
          <w:numId w:val="1"/>
        </w:numPr>
        <w:spacing w:after="0" w:line="240" w:lineRule="auto"/>
        <w:jc w:val="both"/>
      </w:pPr>
      <w:r>
        <w:t>zdravé listí, trávu nebo dřevěnou štěpku nejlépe uložit do kompostu přímo na zahradě.</w:t>
      </w:r>
    </w:p>
    <w:p w:rsidR="006F6A3F" w:rsidRDefault="006F6A3F" w:rsidP="00B67D2B">
      <w:pPr>
        <w:pStyle w:val="Odstavecseseznamem"/>
        <w:numPr>
          <w:ilvl w:val="0"/>
          <w:numId w:val="1"/>
        </w:numPr>
        <w:spacing w:after="0" w:line="240" w:lineRule="auto"/>
        <w:jc w:val="both"/>
      </w:pPr>
      <w:r>
        <w:t>nevyužitelný bioodpad lze odvést a bezplatně uložit ve sběrném dvoře, v </w:t>
      </w:r>
      <w:proofErr w:type="gramStart"/>
      <w:r>
        <w:t xml:space="preserve">případě </w:t>
      </w:r>
      <w:r w:rsidR="005E6FE8">
        <w:t xml:space="preserve"> </w:t>
      </w:r>
      <w:r>
        <w:t>objem</w:t>
      </w:r>
      <w:r w:rsidR="005E6FE8">
        <w:t>n</w:t>
      </w:r>
      <w:r>
        <w:t>ějš</w:t>
      </w:r>
      <w:r w:rsidR="005E6FE8">
        <w:t>í</w:t>
      </w:r>
      <w:r>
        <w:t>ho</w:t>
      </w:r>
      <w:proofErr w:type="gramEnd"/>
      <w:r>
        <w:t xml:space="preserve"> </w:t>
      </w:r>
      <w:r w:rsidR="005E6FE8">
        <w:t>bioodpadu (větší množství větví z ořezu apod.)</w:t>
      </w:r>
      <w:r>
        <w:t xml:space="preserve"> kontaktovat zaměstnance sběrného dvora</w:t>
      </w:r>
      <w:r w:rsidR="005E6FE8">
        <w:t xml:space="preserve"> či technických služeb</w:t>
      </w:r>
      <w:r>
        <w:t xml:space="preserve">, kteří poradí </w:t>
      </w:r>
      <w:r w:rsidR="005E6FE8">
        <w:t>„ Kam s ním…“</w:t>
      </w:r>
    </w:p>
    <w:p w:rsidR="00B67D2B" w:rsidRDefault="00B67D2B" w:rsidP="005E6FE8">
      <w:pPr>
        <w:spacing w:after="0" w:line="240" w:lineRule="auto"/>
        <w:jc w:val="both"/>
      </w:pPr>
    </w:p>
    <w:p w:rsidR="006F6A3F" w:rsidRDefault="006F6A3F" w:rsidP="005E6FE8">
      <w:pPr>
        <w:spacing w:after="0" w:line="240" w:lineRule="auto"/>
        <w:jc w:val="both"/>
      </w:pPr>
      <w:r>
        <w:t xml:space="preserve">Rekreační rozdělávání ohňů za účelem opékání špekáčků či jiných pokrmů nebo </w:t>
      </w:r>
      <w:r w:rsidR="005E6FE8">
        <w:t>ke</w:t>
      </w:r>
      <w:r>
        <w:t xml:space="preserve"> společenským účelům </w:t>
      </w:r>
      <w:r w:rsidR="005E6FE8">
        <w:t xml:space="preserve">(pálení čarodějnic apod.) </w:t>
      </w:r>
      <w:r>
        <w:t>zakázáno samozřejmě není</w:t>
      </w:r>
      <w:r w:rsidR="005E6FE8">
        <w:t>, ale pouze za předpokladu, že spalujeme suchý, ničím neznečištěný rostlinný materiál</w:t>
      </w:r>
      <w:r>
        <w:t>.</w:t>
      </w:r>
    </w:p>
    <w:p w:rsidR="006F6A3F" w:rsidRDefault="006F6A3F" w:rsidP="005E6FE8">
      <w:pPr>
        <w:spacing w:after="0" w:line="240" w:lineRule="auto"/>
        <w:jc w:val="both"/>
      </w:pPr>
    </w:p>
    <w:p w:rsidR="0025731E" w:rsidRDefault="00D8762D" w:rsidP="0024547B">
      <w:pPr>
        <w:jc w:val="both"/>
        <w:rPr>
          <w:color w:val="FF0000"/>
        </w:rPr>
      </w:pPr>
      <w:r w:rsidRPr="00D8762D">
        <w:t>Zákon o ochraně ovzduší od 1. září 202</w:t>
      </w:r>
      <w:r>
        <w:t>4</w:t>
      </w:r>
      <w:r w:rsidRPr="00D8762D">
        <w:t xml:space="preserve"> zakazuje provoz „stacionárních zdrojů na pevná paliva o jmenovitém tepelném příkonu do 300 kW včetně, které slouží jako zdroje pro teplovodní soustavu ústředního vytápění a které nejsou navrženy pro přímé vytápění místa instalace“, pokud nesplňují </w:t>
      </w:r>
      <w:r w:rsidR="0024547B">
        <w:t>zákonné</w:t>
      </w:r>
      <w:r w:rsidRPr="00D8762D">
        <w:t xml:space="preserve"> emisní požadavky. </w:t>
      </w:r>
      <w:r>
        <w:t xml:space="preserve">Po tomto datu </w:t>
      </w:r>
      <w:r w:rsidR="0024547B">
        <w:t xml:space="preserve">mohou </w:t>
      </w:r>
      <w:r>
        <w:t>v</w:t>
      </w:r>
      <w:r w:rsidRPr="00D8762D">
        <w:t xml:space="preserve"> provozu zůstat</w:t>
      </w:r>
      <w:r w:rsidR="0024547B">
        <w:t xml:space="preserve"> pouze</w:t>
      </w:r>
      <w:r w:rsidRPr="00D8762D">
        <w:t xml:space="preserve"> kotle emisní třídy </w:t>
      </w:r>
      <w:r w:rsidR="0024547B">
        <w:t xml:space="preserve">3 a </w:t>
      </w:r>
      <w:r w:rsidRPr="00D8762D">
        <w:t>v</w:t>
      </w:r>
      <w:r w:rsidR="00906F12">
        <w:t>y</w:t>
      </w:r>
      <w:r w:rsidRPr="00D8762D">
        <w:t>š</w:t>
      </w:r>
      <w:r w:rsidR="0024547B">
        <w:t>ší</w:t>
      </w:r>
      <w:r w:rsidRPr="00D8762D">
        <w:t>. Kotle nižší třídy</w:t>
      </w:r>
      <w:r w:rsidR="0024547B">
        <w:t xml:space="preserve"> (1. a 2. emisní třídy)</w:t>
      </w:r>
      <w:r w:rsidRPr="00D8762D">
        <w:t xml:space="preserve"> musí provozovatelé o</w:t>
      </w:r>
      <w:r w:rsidR="0024547B">
        <w:t>d</w:t>
      </w:r>
      <w:r w:rsidRPr="00D8762D">
        <w:t xml:space="preserve">stavit, </w:t>
      </w:r>
      <w:r w:rsidRPr="0024547B">
        <w:t>v opačném případě hrozí pokuta až 50 tisíc korun.</w:t>
      </w:r>
    </w:p>
    <w:p w:rsidR="00D8762D" w:rsidRDefault="00D8762D" w:rsidP="0024547B">
      <w:pPr>
        <w:jc w:val="both"/>
      </w:pPr>
      <w:r w:rsidRPr="00D8762D">
        <w:t>V</w:t>
      </w:r>
      <w:r>
        <w:t xml:space="preserve"> návaznosti na tuto skutečnost </w:t>
      </w:r>
      <w:r w:rsidR="005E6FE8">
        <w:t xml:space="preserve">stále </w:t>
      </w:r>
      <w:r>
        <w:t>existuj</w:t>
      </w:r>
      <w:r w:rsidR="005E6FE8">
        <w:t>e</w:t>
      </w:r>
      <w:r>
        <w:t xml:space="preserve"> dotační titul Nová zelená úsporám</w:t>
      </w:r>
      <w:r w:rsidR="0024547B">
        <w:t xml:space="preserve"> </w:t>
      </w:r>
      <w:r w:rsidR="002A32C5">
        <w:t>(</w:t>
      </w:r>
      <w:r w:rsidR="0024547B">
        <w:t xml:space="preserve">včetně verze </w:t>
      </w:r>
      <w:proofErr w:type="spellStart"/>
      <w:r w:rsidR="0024547B">
        <w:t>Light</w:t>
      </w:r>
      <w:proofErr w:type="spellEnd"/>
      <w:r>
        <w:t>), které občanům krom výměny nevyhovujícího zdroje tepla pomohou i s dalšími úspornými opatřeními (zateplení</w:t>
      </w:r>
      <w:r w:rsidR="0024547B">
        <w:t>m</w:t>
      </w:r>
      <w:r>
        <w:t xml:space="preserve"> objektu, výměn</w:t>
      </w:r>
      <w:r w:rsidR="0024547B">
        <w:t>ou</w:t>
      </w:r>
      <w:r>
        <w:t xml:space="preserve"> okenních a dveřních výplní, instalac</w:t>
      </w:r>
      <w:r w:rsidR="0024547B">
        <w:t>í</w:t>
      </w:r>
      <w:r>
        <w:t xml:space="preserve"> </w:t>
      </w:r>
      <w:proofErr w:type="spellStart"/>
      <w:r>
        <w:t>fotovoltaiky</w:t>
      </w:r>
      <w:proofErr w:type="spellEnd"/>
      <w:r>
        <w:t xml:space="preserve"> a další).</w:t>
      </w:r>
    </w:p>
    <w:p w:rsidR="00D8762D" w:rsidRDefault="00D8762D" w:rsidP="0024547B">
      <w:pPr>
        <w:jc w:val="both"/>
      </w:pPr>
      <w:r>
        <w:t xml:space="preserve">Městský úřad Lovosice </w:t>
      </w:r>
      <w:r w:rsidR="00EE591D">
        <w:t>i nadále nabízí občanům, zejména z nízkopříjmové části obyvatelstva, pomoc s podáním žádost</w:t>
      </w:r>
      <w:r w:rsidR="0024547B">
        <w:t>i</w:t>
      </w:r>
      <w:r w:rsidR="00EE591D">
        <w:t xml:space="preserve"> z výše uvedených dotačních titulů. Tato pomoc je nabízena občanům na celém území Obce s rozšířenou působností Lovosice, což krom Města Lovosice pokrývá i další okolní města a obce (Libochovice, Třebenice, Černiv, Čížkovice, Děčany, Dlažkovice, Evaň, Chodovlice, Chotěšov, Chotiměř, Jenčice, Keblice, Klapý, Křesín, Lhotka nad Labem, Lkáň, Lukavec, Malé Žernoseky, Podsedice, Prackovice nad Labem, Radovesice, Sedlec, Siřejovice, Slatina, Sulejovice, Třebívlice, Úpohlavy, Velemín, Vchynice, Vlastislav, Vrbičany).</w:t>
      </w:r>
    </w:p>
    <w:p w:rsidR="00EE591D" w:rsidRDefault="00EE591D" w:rsidP="0024547B">
      <w:pPr>
        <w:jc w:val="both"/>
        <w:rPr>
          <w:lang w:eastAsia="cs-CZ"/>
        </w:rPr>
      </w:pPr>
      <w:r>
        <w:t xml:space="preserve">V případě jakýchkoliv dotazů nás neváhejte kontaktovat na telefonním čísle </w:t>
      </w:r>
      <w:r w:rsidRPr="00EE591D">
        <w:rPr>
          <w:lang w:eastAsia="cs-CZ"/>
        </w:rPr>
        <w:t>416 571</w:t>
      </w:r>
      <w:r>
        <w:rPr>
          <w:lang w:eastAsia="cs-CZ"/>
        </w:rPr>
        <w:t> </w:t>
      </w:r>
      <w:r w:rsidRPr="00EE591D">
        <w:rPr>
          <w:lang w:eastAsia="cs-CZ"/>
        </w:rPr>
        <w:t>138</w:t>
      </w:r>
      <w:r>
        <w:rPr>
          <w:lang w:eastAsia="cs-CZ"/>
        </w:rPr>
        <w:t xml:space="preserve"> </w:t>
      </w:r>
      <w:r w:rsidR="002A32C5">
        <w:rPr>
          <w:lang w:eastAsia="cs-CZ"/>
        </w:rPr>
        <w:t xml:space="preserve">                   </w:t>
      </w:r>
      <w:proofErr w:type="gramStart"/>
      <w:r w:rsidR="002A32C5">
        <w:rPr>
          <w:lang w:eastAsia="cs-CZ"/>
        </w:rPr>
        <w:t xml:space="preserve">   </w:t>
      </w:r>
      <w:r>
        <w:rPr>
          <w:lang w:eastAsia="cs-CZ"/>
        </w:rPr>
        <w:t>(</w:t>
      </w:r>
      <w:proofErr w:type="gramEnd"/>
      <w:r>
        <w:rPr>
          <w:lang w:eastAsia="cs-CZ"/>
        </w:rPr>
        <w:t>Mgr. Vačiljová Stehlíková</w:t>
      </w:r>
      <w:r w:rsidR="002A32C5">
        <w:rPr>
          <w:lang w:eastAsia="cs-CZ"/>
        </w:rPr>
        <w:t xml:space="preserve">, OŽP </w:t>
      </w:r>
      <w:proofErr w:type="spellStart"/>
      <w:r w:rsidR="002A32C5">
        <w:rPr>
          <w:lang w:eastAsia="cs-CZ"/>
        </w:rPr>
        <w:t>MěÚ</w:t>
      </w:r>
      <w:proofErr w:type="spellEnd"/>
      <w:r w:rsidR="002A32C5">
        <w:rPr>
          <w:lang w:eastAsia="cs-CZ"/>
        </w:rPr>
        <w:t xml:space="preserve"> Lovosice</w:t>
      </w:r>
      <w:r>
        <w:rPr>
          <w:lang w:eastAsia="cs-CZ"/>
        </w:rPr>
        <w:t>)</w:t>
      </w:r>
    </w:p>
    <w:p w:rsidR="00D8762D" w:rsidRDefault="00EE591D" w:rsidP="00B67D2B">
      <w:pPr>
        <w:jc w:val="both"/>
      </w:pPr>
      <w:r>
        <w:t>Závěrem ještě upozorňujeme na skutečnost, že v návaznosti na Program zlepšování kvality ovzduší</w:t>
      </w:r>
      <w:r w:rsidR="0024547B">
        <w:t xml:space="preserve"> zóna Severozápad</w:t>
      </w:r>
      <w:r>
        <w:t>, resp. Akční plán</w:t>
      </w:r>
      <w:r w:rsidR="0024547B">
        <w:t xml:space="preserve"> ORP Lovosice, bude i v nadcházející topné sezóně probíhat monitoring zdrojů znečišťování ovzduší na pevná paliva a s tím související kontrola zákonných požadavků na jejich řádný provoz</w:t>
      </w:r>
      <w:r w:rsidR="005E6FE8">
        <w:t xml:space="preserve"> (</w:t>
      </w:r>
      <w:r w:rsidR="00B67D2B">
        <w:t xml:space="preserve">dokumenty prokazující </w:t>
      </w:r>
      <w:r w:rsidR="005E6FE8">
        <w:t>pravideln</w:t>
      </w:r>
      <w:r w:rsidR="00B67D2B">
        <w:t>ou</w:t>
      </w:r>
      <w:r w:rsidR="005E6FE8">
        <w:t xml:space="preserve"> kontrol</w:t>
      </w:r>
      <w:r w:rsidR="00B67D2B">
        <w:t>u</w:t>
      </w:r>
      <w:r w:rsidR="005E6FE8">
        <w:t xml:space="preserve"> spalinových cest a </w:t>
      </w:r>
      <w:r w:rsidR="00B67D2B">
        <w:t xml:space="preserve">příp. </w:t>
      </w:r>
      <w:r w:rsidR="005E6FE8">
        <w:t>kontrol</w:t>
      </w:r>
      <w:r w:rsidR="00B67D2B">
        <w:t>u</w:t>
      </w:r>
      <w:r w:rsidR="005E6FE8">
        <w:t xml:space="preserve"> technického stavu spalovacího zdroje, oboje prováděno oprávněnou osobou)</w:t>
      </w:r>
      <w:r w:rsidR="0024547B">
        <w:t>.</w:t>
      </w:r>
      <w:r>
        <w:t xml:space="preserve"> </w:t>
      </w:r>
    </w:p>
    <w:p w:rsidR="002A32C5" w:rsidRPr="002A32C5" w:rsidRDefault="002A32C5" w:rsidP="002A32C5">
      <w:pPr>
        <w:jc w:val="right"/>
        <w:rPr>
          <w:i/>
        </w:rPr>
      </w:pPr>
      <w:proofErr w:type="spellStart"/>
      <w:r>
        <w:rPr>
          <w:i/>
        </w:rPr>
        <w:t>Mgr.D</w:t>
      </w:r>
      <w:proofErr w:type="spellEnd"/>
      <w:r>
        <w:rPr>
          <w:i/>
        </w:rPr>
        <w:t xml:space="preserve">. Vačiljová Stehlíková, OŽP </w:t>
      </w:r>
      <w:proofErr w:type="spellStart"/>
      <w:r>
        <w:rPr>
          <w:i/>
        </w:rPr>
        <w:t>MěÚ</w:t>
      </w:r>
      <w:proofErr w:type="spellEnd"/>
      <w:r>
        <w:rPr>
          <w:i/>
        </w:rPr>
        <w:t xml:space="preserve"> Lovosice</w:t>
      </w:r>
      <w:bookmarkStart w:id="0" w:name="_GoBack"/>
      <w:bookmarkEnd w:id="0"/>
    </w:p>
    <w:sectPr w:rsidR="002A32C5" w:rsidRPr="002A3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D020A"/>
    <w:multiLevelType w:val="hybridMultilevel"/>
    <w:tmpl w:val="71D8D24C"/>
    <w:lvl w:ilvl="0" w:tplc="A6F6A5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2D"/>
    <w:rsid w:val="0024547B"/>
    <w:rsid w:val="0025731E"/>
    <w:rsid w:val="002A32C5"/>
    <w:rsid w:val="004A529C"/>
    <w:rsid w:val="005E6FE8"/>
    <w:rsid w:val="006F6A3F"/>
    <w:rsid w:val="00906F12"/>
    <w:rsid w:val="00B67D2B"/>
    <w:rsid w:val="00D11250"/>
    <w:rsid w:val="00D35569"/>
    <w:rsid w:val="00D86E74"/>
    <w:rsid w:val="00D8762D"/>
    <w:rsid w:val="00E47043"/>
    <w:rsid w:val="00EE5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BA49"/>
  <w15:chartTrackingRefBased/>
  <w15:docId w15:val="{D29D9A02-70AA-405B-925E-4195862F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6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477</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Dagmar Vačiljová Stehlíková</dc:creator>
  <cp:keywords/>
  <dc:description/>
  <cp:lastModifiedBy>Mgr. Dagmar Vačiljová Stehlíková</cp:lastModifiedBy>
  <cp:revision>4</cp:revision>
  <dcterms:created xsi:type="dcterms:W3CDTF">2025-09-30T07:12:00Z</dcterms:created>
  <dcterms:modified xsi:type="dcterms:W3CDTF">2025-09-30T07:50:00Z</dcterms:modified>
</cp:coreProperties>
</file>